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6DC4A" w14:textId="77777777" w:rsidR="00E33CD3" w:rsidRDefault="00E33CD3" w:rsidP="00E33CD3">
      <w:pPr>
        <w:spacing w:line="257" w:lineRule="auto"/>
        <w:jc w:val="center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Credible Claims and Culpable Unbelief (John 5:30-47)</w:t>
      </w:r>
    </w:p>
    <w:p w14:paraId="237DE63D" w14:textId="77777777" w:rsidR="00E33CD3" w:rsidRDefault="00E33CD3" w:rsidP="00E33CD3">
      <w:pPr>
        <w:pStyle w:val="ListParagraph"/>
        <w:spacing w:line="257" w:lineRule="auto"/>
        <w:contextualSpacing w:val="0"/>
        <w:rPr>
          <w:rFonts w:asciiTheme="majorHAnsi" w:hAnsiTheme="majorHAnsi"/>
        </w:rPr>
      </w:pPr>
    </w:p>
    <w:p w14:paraId="2FF6869B" w14:textId="77777777" w:rsidR="00E33CD3" w:rsidRDefault="00E33CD3" w:rsidP="00E33CD3">
      <w:pPr>
        <w:pStyle w:val="ListParagraph"/>
        <w:numPr>
          <w:ilvl w:val="0"/>
          <w:numId w:val="1"/>
        </w:numPr>
        <w:spacing w:line="257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The Father’s Unmistakable Witness About the Son Removes Excuses and Exposes the Heart (vv.30-40)</w:t>
      </w:r>
    </w:p>
    <w:p w14:paraId="1F96B6FC" w14:textId="77777777" w:rsidR="00E33CD3" w:rsidRDefault="00E33CD3" w:rsidP="00E33CD3">
      <w:pPr>
        <w:pStyle w:val="ListParagraph"/>
        <w:numPr>
          <w:ilvl w:val="1"/>
          <w:numId w:val="1"/>
        </w:numPr>
        <w:spacing w:line="257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The Son’s Reliance on His Father (vv.30-32)</w:t>
      </w:r>
    </w:p>
    <w:p w14:paraId="73F6B0BE" w14:textId="77777777" w:rsidR="00E33CD3" w:rsidRDefault="00E33CD3" w:rsidP="00E33CD3">
      <w:pPr>
        <w:pStyle w:val="ListParagraph"/>
        <w:numPr>
          <w:ilvl w:val="2"/>
          <w:numId w:val="1"/>
        </w:numPr>
        <w:spacing w:line="257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Son’s judgment is </w:t>
      </w:r>
      <w:proofErr w:type="gramStart"/>
      <w:r>
        <w:rPr>
          <w:rFonts w:asciiTheme="majorHAnsi" w:hAnsiTheme="majorHAnsi"/>
          <w:u w:val="single"/>
        </w:rPr>
        <w:t>absolutely just</w:t>
      </w:r>
      <w:proofErr w:type="gramEnd"/>
      <w:r>
        <w:rPr>
          <w:rFonts w:asciiTheme="majorHAnsi" w:hAnsiTheme="majorHAnsi"/>
        </w:rPr>
        <w:t xml:space="preserve"> because He judges in perfect harmony with the Father’s will (v.30)</w:t>
      </w:r>
    </w:p>
    <w:p w14:paraId="59E76900" w14:textId="77777777" w:rsidR="00E33CD3" w:rsidRDefault="00E33CD3" w:rsidP="00E33CD3">
      <w:pPr>
        <w:pStyle w:val="ListParagraph"/>
        <w:numPr>
          <w:ilvl w:val="2"/>
          <w:numId w:val="1"/>
        </w:numPr>
        <w:spacing w:line="257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Son’s claims about Himself are </w:t>
      </w:r>
      <w:proofErr w:type="gramStart"/>
      <w:r>
        <w:rPr>
          <w:rFonts w:asciiTheme="majorHAnsi" w:hAnsiTheme="majorHAnsi"/>
          <w:u w:val="single"/>
        </w:rPr>
        <w:t>absolutely true</w:t>
      </w:r>
      <w:proofErr w:type="gramEnd"/>
      <w:r>
        <w:rPr>
          <w:rFonts w:asciiTheme="majorHAnsi" w:hAnsiTheme="majorHAnsi"/>
        </w:rPr>
        <w:t xml:space="preserve"> because He bases them on what the Father has testified concerning Him (vv.31-32)</w:t>
      </w:r>
    </w:p>
    <w:p w14:paraId="1DB40822" w14:textId="77777777" w:rsidR="00E33CD3" w:rsidRDefault="00E33CD3" w:rsidP="00E33CD3">
      <w:pPr>
        <w:pStyle w:val="ListParagraph"/>
        <w:numPr>
          <w:ilvl w:val="1"/>
          <w:numId w:val="1"/>
        </w:numPr>
        <w:spacing w:line="257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The Father’s Witness About His Son (vv.33-40)</w:t>
      </w:r>
    </w:p>
    <w:p w14:paraId="1EA8BFBE" w14:textId="77777777" w:rsidR="00E33CD3" w:rsidRDefault="00E33CD3" w:rsidP="00E33CD3">
      <w:pPr>
        <w:pStyle w:val="ListParagraph"/>
        <w:numPr>
          <w:ilvl w:val="2"/>
          <w:numId w:val="1"/>
        </w:numPr>
        <w:spacing w:line="257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Through John the Baptist (vv.33-35)</w:t>
      </w:r>
    </w:p>
    <w:p w14:paraId="4AD0A920" w14:textId="77777777" w:rsidR="00E33CD3" w:rsidRDefault="00E33CD3" w:rsidP="00E33CD3">
      <w:pPr>
        <w:pStyle w:val="ListParagraph"/>
        <w:numPr>
          <w:ilvl w:val="3"/>
          <w:numId w:val="1"/>
        </w:numPr>
        <w:spacing w:line="257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The nature of John’s witness (v.33)</w:t>
      </w:r>
    </w:p>
    <w:p w14:paraId="41F506F1" w14:textId="2FAFC279" w:rsidR="00E33CD3" w:rsidRDefault="00E33CD3" w:rsidP="00E33CD3">
      <w:pPr>
        <w:pStyle w:val="ListParagraph"/>
        <w:numPr>
          <w:ilvl w:val="3"/>
          <w:numId w:val="1"/>
        </w:numPr>
        <w:spacing w:line="257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insufficiency </w:t>
      </w:r>
      <w:r w:rsidR="00483D0F">
        <w:rPr>
          <w:rFonts w:asciiTheme="majorHAnsi" w:hAnsiTheme="majorHAnsi"/>
        </w:rPr>
        <w:t>yet</w:t>
      </w:r>
      <w:r>
        <w:rPr>
          <w:rFonts w:asciiTheme="majorHAnsi" w:hAnsiTheme="majorHAnsi"/>
        </w:rPr>
        <w:t xml:space="preserve"> efficacy of John’s witness (v.34)</w:t>
      </w:r>
    </w:p>
    <w:p w14:paraId="70182EFA" w14:textId="77777777" w:rsidR="00E33CD3" w:rsidRDefault="00E33CD3" w:rsidP="00E33CD3">
      <w:pPr>
        <w:pStyle w:val="ListParagraph"/>
        <w:numPr>
          <w:ilvl w:val="3"/>
          <w:numId w:val="1"/>
        </w:numPr>
        <w:spacing w:line="257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The function of John’s witness and the failure of the people (v.35)</w:t>
      </w:r>
    </w:p>
    <w:p w14:paraId="6ACF2E72" w14:textId="77777777" w:rsidR="00E33CD3" w:rsidRDefault="00E33CD3" w:rsidP="00E33CD3">
      <w:pPr>
        <w:pStyle w:val="ListParagraph"/>
        <w:numPr>
          <w:ilvl w:val="2"/>
          <w:numId w:val="1"/>
        </w:numPr>
        <w:spacing w:line="257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Through Jesus’ Works (v.36)</w:t>
      </w:r>
    </w:p>
    <w:p w14:paraId="2935AE8C" w14:textId="73C55137" w:rsidR="00E33CD3" w:rsidRDefault="00E33CD3" w:rsidP="00E33CD3">
      <w:pPr>
        <w:pStyle w:val="ListParagraph"/>
        <w:numPr>
          <w:ilvl w:val="3"/>
          <w:numId w:val="1"/>
        </w:numPr>
        <w:spacing w:line="257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nature of the works (They filled His ministry; they were given to Him by the Father; they were </w:t>
      </w:r>
      <w:r w:rsidR="008125E0">
        <w:rPr>
          <w:rFonts w:asciiTheme="majorHAnsi" w:hAnsiTheme="majorHAnsi"/>
        </w:rPr>
        <w:t>being</w:t>
      </w:r>
      <w:r>
        <w:rPr>
          <w:rFonts w:asciiTheme="majorHAnsi" w:hAnsiTheme="majorHAnsi"/>
        </w:rPr>
        <w:t xml:space="preserve"> accomplished in their entirety)</w:t>
      </w:r>
    </w:p>
    <w:p w14:paraId="0B75F054" w14:textId="3A382F57" w:rsidR="00E33CD3" w:rsidRDefault="00E33CD3" w:rsidP="00E33CD3">
      <w:pPr>
        <w:pStyle w:val="ListParagraph"/>
        <w:numPr>
          <w:ilvl w:val="3"/>
          <w:numId w:val="1"/>
        </w:numPr>
        <w:spacing w:line="257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The message of the works (“He is sent by the Father</w:t>
      </w:r>
      <w:r w:rsidR="008125E0">
        <w:rPr>
          <w:rFonts w:asciiTheme="majorHAnsi" w:hAnsiTheme="majorHAnsi"/>
        </w:rPr>
        <w:t>”</w:t>
      </w:r>
      <w:r>
        <w:rPr>
          <w:rFonts w:asciiTheme="majorHAnsi" w:hAnsiTheme="majorHAnsi"/>
        </w:rPr>
        <w:t>)</w:t>
      </w:r>
    </w:p>
    <w:p w14:paraId="46917439" w14:textId="77777777" w:rsidR="00E33CD3" w:rsidRDefault="00E33CD3" w:rsidP="00E33CD3">
      <w:pPr>
        <w:pStyle w:val="ListParagraph"/>
        <w:numPr>
          <w:ilvl w:val="4"/>
          <w:numId w:val="1"/>
        </w:numPr>
        <w:spacing w:line="257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They do this by their extraordinary character and alignment with the OT expectations of the Messiah (9:32-33; 10:24-25; 15:24).</w:t>
      </w:r>
    </w:p>
    <w:p w14:paraId="552480E7" w14:textId="77777777" w:rsidR="00E33CD3" w:rsidRDefault="00E33CD3" w:rsidP="00E33CD3">
      <w:pPr>
        <w:pStyle w:val="ListParagraph"/>
        <w:numPr>
          <w:ilvl w:val="4"/>
          <w:numId w:val="1"/>
        </w:numPr>
        <w:spacing w:line="257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They do this because they reveal that Jesus is in the Father and the Father in Jesus (10:37-38; 14:10-11).</w:t>
      </w:r>
    </w:p>
    <w:p w14:paraId="747201B8" w14:textId="77777777" w:rsidR="00E33CD3" w:rsidRDefault="00E33CD3" w:rsidP="00E33CD3">
      <w:pPr>
        <w:pStyle w:val="ListParagraph"/>
        <w:numPr>
          <w:ilvl w:val="2"/>
          <w:numId w:val="1"/>
        </w:numPr>
        <w:spacing w:line="257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Through the Old Testament Scriptures (vv.37-40)</w:t>
      </w:r>
    </w:p>
    <w:p w14:paraId="54B8EDF2" w14:textId="77777777" w:rsidR="00E33CD3" w:rsidRDefault="00E33CD3" w:rsidP="00E33CD3">
      <w:pPr>
        <w:pStyle w:val="ListParagraph"/>
        <w:numPr>
          <w:ilvl w:val="3"/>
          <w:numId w:val="1"/>
        </w:numPr>
        <w:spacing w:line="257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Jesus exposes their total ignorance of God (vv.37-38).</w:t>
      </w:r>
    </w:p>
    <w:p w14:paraId="558D51BA" w14:textId="77777777" w:rsidR="00E33CD3" w:rsidRDefault="00E33CD3" w:rsidP="00E33CD3">
      <w:pPr>
        <w:pStyle w:val="ListParagraph"/>
        <w:numPr>
          <w:ilvl w:val="4"/>
          <w:numId w:val="1"/>
        </w:numPr>
        <w:spacing w:line="257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Their failure to see and hear God through Christ reveals their ignorance of God (v.37).</w:t>
      </w:r>
    </w:p>
    <w:p w14:paraId="29852D3B" w14:textId="77777777" w:rsidR="00E33CD3" w:rsidRDefault="00E33CD3" w:rsidP="00E33CD3">
      <w:pPr>
        <w:pStyle w:val="ListParagraph"/>
        <w:numPr>
          <w:ilvl w:val="4"/>
          <w:numId w:val="1"/>
        </w:numPr>
        <w:spacing w:line="257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Their failure to believe the Son reveals their having never rightly received the Scriptures (v.38).</w:t>
      </w:r>
    </w:p>
    <w:p w14:paraId="7524F00B" w14:textId="061A4E08" w:rsidR="00E33CD3" w:rsidRDefault="00E33CD3" w:rsidP="00E33CD3">
      <w:pPr>
        <w:pStyle w:val="ListParagraph"/>
        <w:numPr>
          <w:ilvl w:val="3"/>
          <w:numId w:val="1"/>
        </w:numPr>
        <w:spacing w:line="257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Jesus exposes their complete misunderstanding of Scripture (v.39)</w:t>
      </w:r>
      <w:r w:rsidR="00985420">
        <w:rPr>
          <w:rFonts w:asciiTheme="majorHAnsi" w:hAnsiTheme="majorHAnsi"/>
        </w:rPr>
        <w:t>.</w:t>
      </w:r>
    </w:p>
    <w:p w14:paraId="2519DE5E" w14:textId="77777777" w:rsidR="00E33CD3" w:rsidRDefault="00E33CD3" w:rsidP="00E33CD3">
      <w:pPr>
        <w:pStyle w:val="ListParagraph"/>
        <w:numPr>
          <w:ilvl w:val="3"/>
          <w:numId w:val="1"/>
        </w:numPr>
        <w:spacing w:line="257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Jesus exposes the root of their unbelief (v.40).</w:t>
      </w:r>
    </w:p>
    <w:p w14:paraId="5A41C6F3" w14:textId="77777777" w:rsidR="00BD2E51" w:rsidRDefault="00BD2E51" w:rsidP="00E33CD3">
      <w:pPr>
        <w:spacing w:line="257" w:lineRule="auto"/>
      </w:pPr>
    </w:p>
    <w:sectPr w:rsidR="00BD2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F6F73"/>
    <w:multiLevelType w:val="hybridMultilevel"/>
    <w:tmpl w:val="B97A17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47AE9"/>
    <w:multiLevelType w:val="hybridMultilevel"/>
    <w:tmpl w:val="AF1EB1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71C"/>
    <w:rsid w:val="0032791B"/>
    <w:rsid w:val="00483D0F"/>
    <w:rsid w:val="005B2E8A"/>
    <w:rsid w:val="00792D0E"/>
    <w:rsid w:val="0079771C"/>
    <w:rsid w:val="008125E0"/>
    <w:rsid w:val="00985420"/>
    <w:rsid w:val="00B21146"/>
    <w:rsid w:val="00BD2E51"/>
    <w:rsid w:val="00E3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7E7D0"/>
  <w15:chartTrackingRefBased/>
  <w15:docId w15:val="{31BA4C00-15BA-4B93-B618-C8480142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CD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4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Laury</dc:creator>
  <cp:keywords/>
  <dc:description/>
  <cp:lastModifiedBy>Michael Laury</cp:lastModifiedBy>
  <cp:revision>8</cp:revision>
  <cp:lastPrinted>2021-03-13T21:04:00Z</cp:lastPrinted>
  <dcterms:created xsi:type="dcterms:W3CDTF">2021-03-13T20:30:00Z</dcterms:created>
  <dcterms:modified xsi:type="dcterms:W3CDTF">2021-03-14T00:36:00Z</dcterms:modified>
</cp:coreProperties>
</file>