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03C8" w14:textId="290D650B" w:rsidR="001B343D" w:rsidRDefault="001B343D" w:rsidP="006728FC">
      <w:pPr>
        <w:ind w:left="720" w:hanging="360"/>
        <w:jc w:val="center"/>
        <w:rPr>
          <w:u w:val="single"/>
        </w:rPr>
      </w:pPr>
      <w:r>
        <w:rPr>
          <w:u w:val="single"/>
        </w:rPr>
        <w:t>“You Must Be Born Again” – John 3</w:t>
      </w:r>
      <w:r w:rsidR="00F70353">
        <w:rPr>
          <w:u w:val="single"/>
        </w:rPr>
        <w:t>:1</w:t>
      </w:r>
      <w:r>
        <w:rPr>
          <w:u w:val="single"/>
        </w:rPr>
        <w:t>-15 (Part 1)</w:t>
      </w:r>
    </w:p>
    <w:p w14:paraId="27203FB1" w14:textId="77777777" w:rsidR="00032EBC" w:rsidRPr="001B343D" w:rsidRDefault="00032EBC" w:rsidP="006728FC">
      <w:pPr>
        <w:ind w:left="720" w:hanging="360"/>
        <w:jc w:val="center"/>
        <w:rPr>
          <w:u w:val="single"/>
        </w:rPr>
      </w:pPr>
    </w:p>
    <w:p w14:paraId="2BAABB91" w14:textId="6526CB8B" w:rsidR="005B68DE" w:rsidRDefault="005B68DE" w:rsidP="006728FC">
      <w:pPr>
        <w:pStyle w:val="ListParagraph"/>
        <w:numPr>
          <w:ilvl w:val="0"/>
          <w:numId w:val="1"/>
        </w:numPr>
        <w:contextualSpacing w:val="0"/>
      </w:pPr>
      <w:r>
        <w:t>The Lost Condition of Nicodemus (vv.1-2)</w:t>
      </w:r>
    </w:p>
    <w:p w14:paraId="70404D97" w14:textId="3BC9267C" w:rsidR="005B68DE" w:rsidRDefault="005B68DE" w:rsidP="006728FC">
      <w:pPr>
        <w:pStyle w:val="ListParagraph"/>
        <w:numPr>
          <w:ilvl w:val="1"/>
          <w:numId w:val="1"/>
        </w:numPr>
        <w:contextualSpacing w:val="0"/>
      </w:pPr>
      <w:r>
        <w:t>Religion is insufficient (v.1)</w:t>
      </w:r>
    </w:p>
    <w:p w14:paraId="2ED62536" w14:textId="2D217208" w:rsidR="009B5F22" w:rsidRDefault="009B5F22" w:rsidP="006728FC">
      <w:pPr>
        <w:pStyle w:val="ListParagraph"/>
        <w:numPr>
          <w:ilvl w:val="2"/>
          <w:numId w:val="1"/>
        </w:numPr>
        <w:contextualSpacing w:val="0"/>
      </w:pPr>
      <w:r>
        <w:t xml:space="preserve">Nicodemus was a Pharisee </w:t>
      </w:r>
    </w:p>
    <w:p w14:paraId="77206476" w14:textId="5E9BDEAC" w:rsidR="009B5F22" w:rsidRDefault="009B5F22" w:rsidP="006728FC">
      <w:pPr>
        <w:pStyle w:val="ListParagraph"/>
        <w:numPr>
          <w:ilvl w:val="2"/>
          <w:numId w:val="1"/>
        </w:numPr>
        <w:contextualSpacing w:val="0"/>
      </w:pPr>
      <w:r>
        <w:t xml:space="preserve">Nicodemus was a member of the Sanhedrin </w:t>
      </w:r>
    </w:p>
    <w:p w14:paraId="399CBAA9" w14:textId="1CBA4859" w:rsidR="00376511" w:rsidRDefault="00537EC0" w:rsidP="006728FC">
      <w:pPr>
        <w:pStyle w:val="ListParagraph"/>
        <w:numPr>
          <w:ilvl w:val="1"/>
          <w:numId w:val="1"/>
        </w:numPr>
        <w:contextualSpacing w:val="0"/>
      </w:pPr>
      <w:r>
        <w:t xml:space="preserve">Affirmation </w:t>
      </w:r>
      <w:bookmarkStart w:id="0" w:name="_Hlk26611704"/>
      <w:r>
        <w:t xml:space="preserve">of the </w:t>
      </w:r>
      <w:r w:rsidR="00C90909">
        <w:t>s</w:t>
      </w:r>
      <w:r>
        <w:t xml:space="preserve">upernatural in Jesus is </w:t>
      </w:r>
      <w:r w:rsidR="005B68DE">
        <w:t>inadequate</w:t>
      </w:r>
      <w:r w:rsidR="00BE14F1">
        <w:t xml:space="preserve"> </w:t>
      </w:r>
      <w:r w:rsidR="00353F64">
        <w:t>(v</w:t>
      </w:r>
      <w:r w:rsidR="005B68DE">
        <w:t>.</w:t>
      </w:r>
      <w:r w:rsidR="00353F64">
        <w:t>2)</w:t>
      </w:r>
    </w:p>
    <w:p w14:paraId="31764C55" w14:textId="27499A79" w:rsidR="009B5F22" w:rsidRDefault="009B5F22" w:rsidP="006728FC">
      <w:pPr>
        <w:pStyle w:val="ListParagraph"/>
        <w:numPr>
          <w:ilvl w:val="2"/>
          <w:numId w:val="1"/>
        </w:numPr>
        <w:contextualSpacing w:val="0"/>
      </w:pPr>
      <w:r>
        <w:t>He affirms that Jesus is a Rabbi, a teacher</w:t>
      </w:r>
    </w:p>
    <w:p w14:paraId="4DB7EAB9" w14:textId="0A0913CC" w:rsidR="009B5F22" w:rsidRDefault="009B5F22" w:rsidP="006728FC">
      <w:pPr>
        <w:pStyle w:val="ListParagraph"/>
        <w:numPr>
          <w:ilvl w:val="2"/>
          <w:numId w:val="1"/>
        </w:numPr>
        <w:contextualSpacing w:val="0"/>
      </w:pPr>
      <w:r>
        <w:t>He affirms that Jesus has been commissioned by God</w:t>
      </w:r>
    </w:p>
    <w:p w14:paraId="72F6914C" w14:textId="1F20AFF5" w:rsidR="009B5F22" w:rsidRDefault="009B5F22" w:rsidP="006728FC">
      <w:pPr>
        <w:pStyle w:val="ListParagraph"/>
        <w:numPr>
          <w:ilvl w:val="2"/>
          <w:numId w:val="1"/>
        </w:numPr>
        <w:contextualSpacing w:val="0"/>
      </w:pPr>
      <w:r>
        <w:t xml:space="preserve">He affirms that God is empowering Jesus ministry (e.g. </w:t>
      </w:r>
      <w:r>
        <w:rPr>
          <w:rFonts w:hint="eastAsia"/>
        </w:rPr>
        <w:t>Ex. 3:12; Jer. 1:19</w:t>
      </w:r>
      <w:r>
        <w:t>)</w:t>
      </w:r>
    </w:p>
    <w:p w14:paraId="742F8EEA" w14:textId="6D70C169" w:rsidR="009B5F22" w:rsidRDefault="00C90909" w:rsidP="006728FC">
      <w:pPr>
        <w:pStyle w:val="ListParagraph"/>
        <w:numPr>
          <w:ilvl w:val="1"/>
          <w:numId w:val="1"/>
        </w:numPr>
        <w:contextualSpacing w:val="0"/>
      </w:pPr>
      <w:r>
        <w:t>Spiritual darkness is the main problem (v.2</w:t>
      </w:r>
      <w:r w:rsidR="009B5F22">
        <w:t xml:space="preserve"> – “by night”; cf. 3:19-20</w:t>
      </w:r>
      <w:r>
        <w:t>)</w:t>
      </w:r>
    </w:p>
    <w:p w14:paraId="043A3579" w14:textId="19B8C4E5" w:rsidR="009B5F22" w:rsidRDefault="009B5F22" w:rsidP="006728FC">
      <w:pPr>
        <w:pStyle w:val="ListParagraph"/>
        <w:ind w:left="2160"/>
        <w:contextualSpacing w:val="0"/>
        <w:rPr>
          <w:i/>
          <w:iCs/>
        </w:rPr>
      </w:pPr>
      <w:r w:rsidRPr="009B5F22">
        <w:rPr>
          <w:i/>
          <w:iCs/>
        </w:rPr>
        <w:t>“</w:t>
      </w:r>
      <w:r w:rsidRPr="009B5F22">
        <w:rPr>
          <w:rFonts w:hint="eastAsia"/>
          <w:i/>
          <w:iCs/>
        </w:rPr>
        <w:t xml:space="preserve">Doubtless Nicodemus approached Jesus at night, but his own </w:t>
      </w:r>
      <w:r w:rsidRPr="009B5F22">
        <w:rPr>
          <w:i/>
          <w:iCs/>
        </w:rPr>
        <w:t>‘</w:t>
      </w:r>
      <w:r w:rsidRPr="009B5F22">
        <w:rPr>
          <w:rFonts w:hint="eastAsia"/>
          <w:i/>
          <w:iCs/>
        </w:rPr>
        <w:t>night</w:t>
      </w:r>
      <w:r w:rsidRPr="009B5F22">
        <w:rPr>
          <w:i/>
          <w:iCs/>
        </w:rPr>
        <w:t>’</w:t>
      </w:r>
      <w:r w:rsidRPr="009B5F22">
        <w:rPr>
          <w:rFonts w:hint="eastAsia"/>
          <w:i/>
          <w:iCs/>
        </w:rPr>
        <w:t xml:space="preserve"> was blacker than he knew.</w:t>
      </w:r>
      <w:r w:rsidRPr="009B5F22">
        <w:rPr>
          <w:i/>
          <w:iCs/>
        </w:rPr>
        <w:t>” (Carson)</w:t>
      </w:r>
    </w:p>
    <w:p w14:paraId="60664075" w14:textId="77777777" w:rsidR="009B5F22" w:rsidRPr="009B5F22" w:rsidRDefault="009B5F22" w:rsidP="006728FC">
      <w:pPr>
        <w:pStyle w:val="ListParagraph"/>
        <w:ind w:left="2160"/>
        <w:contextualSpacing w:val="0"/>
        <w:rPr>
          <w:i/>
          <w:iCs/>
        </w:rPr>
      </w:pPr>
    </w:p>
    <w:bookmarkEnd w:id="0"/>
    <w:p w14:paraId="636C7B5E" w14:textId="0D0BD55C" w:rsidR="00BE14F1" w:rsidRDefault="001B343D" w:rsidP="006728FC">
      <w:pPr>
        <w:pStyle w:val="ListParagraph"/>
        <w:numPr>
          <w:ilvl w:val="0"/>
          <w:numId w:val="1"/>
        </w:numPr>
        <w:contextualSpacing w:val="0"/>
      </w:pPr>
      <w:r>
        <w:t>New Life</w:t>
      </w:r>
      <w:r w:rsidR="00032EBC">
        <w:t xml:space="preserve"> in Jesus by the Spirit</w:t>
      </w:r>
      <w:r>
        <w:t xml:space="preserve"> is </w:t>
      </w:r>
      <w:r w:rsidR="005B68DE">
        <w:t>Mankind’s Greatest Need</w:t>
      </w:r>
      <w:r>
        <w:t xml:space="preserve"> (vv.3-6)</w:t>
      </w:r>
    </w:p>
    <w:p w14:paraId="6CEA28F8" w14:textId="396D19EB" w:rsidR="00032EBC" w:rsidRDefault="00032EBC" w:rsidP="006728FC">
      <w:pPr>
        <w:pStyle w:val="ListParagraph"/>
        <w:numPr>
          <w:ilvl w:val="1"/>
          <w:numId w:val="1"/>
        </w:numPr>
        <w:contextualSpacing w:val="0"/>
      </w:pPr>
      <w:r>
        <w:t xml:space="preserve">Jesus declares the </w:t>
      </w:r>
      <w:bookmarkStart w:id="1" w:name="_Hlk26618461"/>
      <w:r>
        <w:t>impossibility of experiencing the Kingdom apart from a new birth (v.3)</w:t>
      </w:r>
    </w:p>
    <w:p w14:paraId="298812C5" w14:textId="217BAA46" w:rsidR="005730F4" w:rsidRDefault="005730F4" w:rsidP="006728FC">
      <w:pPr>
        <w:pStyle w:val="ListParagraph"/>
        <w:numPr>
          <w:ilvl w:val="2"/>
          <w:numId w:val="1"/>
        </w:numPr>
        <w:contextualSpacing w:val="0"/>
      </w:pPr>
      <w:r>
        <w:t>What is the Kingdom?</w:t>
      </w:r>
    </w:p>
    <w:p w14:paraId="2040039E" w14:textId="61E41759" w:rsidR="005730F4" w:rsidRDefault="005730F4" w:rsidP="006728FC">
      <w:pPr>
        <w:pStyle w:val="ListParagraph"/>
        <w:numPr>
          <w:ilvl w:val="3"/>
          <w:numId w:val="1"/>
        </w:numPr>
        <w:contextualSpacing w:val="0"/>
      </w:pPr>
      <w:r>
        <w:t xml:space="preserve">The </w:t>
      </w:r>
      <w:r>
        <w:rPr>
          <w:rFonts w:hint="eastAsia"/>
        </w:rPr>
        <w:t>Kingdom</w:t>
      </w:r>
      <w:r>
        <w:t xml:space="preserve"> of God</w:t>
      </w:r>
      <w:r>
        <w:rPr>
          <w:rFonts w:hint="eastAsia"/>
        </w:rPr>
        <w:t xml:space="preserve"> is the saving reign</w:t>
      </w:r>
      <w:r>
        <w:t>/rule</w:t>
      </w:r>
      <w:r>
        <w:rPr>
          <w:rFonts w:hint="eastAsia"/>
        </w:rPr>
        <w:t xml:space="preserve"> of G</w:t>
      </w:r>
      <w:r>
        <w:t>o</w:t>
      </w:r>
      <w:r>
        <w:rPr>
          <w:rFonts w:hint="eastAsia"/>
        </w:rPr>
        <w:t xml:space="preserve">d </w:t>
      </w:r>
      <w:r>
        <w:t>through</w:t>
      </w:r>
      <w:r>
        <w:rPr>
          <w:rFonts w:hint="eastAsia"/>
        </w:rPr>
        <w:t xml:space="preserve"> His Messiah</w:t>
      </w:r>
      <w:r>
        <w:t>.</w:t>
      </w:r>
    </w:p>
    <w:p w14:paraId="06609165" w14:textId="3F3A9EF2" w:rsidR="005730F4" w:rsidRPr="005730F4" w:rsidRDefault="005730F4" w:rsidP="006728FC">
      <w:pPr>
        <w:pStyle w:val="ListParagraph"/>
        <w:numPr>
          <w:ilvl w:val="3"/>
          <w:numId w:val="1"/>
        </w:numPr>
        <w:contextualSpacing w:val="0"/>
        <w:rPr>
          <w:i/>
          <w:iCs/>
        </w:rPr>
      </w:pPr>
      <w:r w:rsidRPr="005730F4">
        <w:rPr>
          <w:i/>
          <w:iCs/>
        </w:rPr>
        <w:t>“</w:t>
      </w:r>
      <w:r w:rsidRPr="005730F4">
        <w:rPr>
          <w:rFonts w:hint="eastAsia"/>
          <w:i/>
          <w:iCs/>
        </w:rPr>
        <w:t>To see the kingdom of G</w:t>
      </w:r>
      <w:r w:rsidRPr="005730F4">
        <w:rPr>
          <w:i/>
          <w:iCs/>
        </w:rPr>
        <w:t>o</w:t>
      </w:r>
      <w:r w:rsidRPr="005730F4">
        <w:rPr>
          <w:rFonts w:hint="eastAsia"/>
          <w:i/>
          <w:iCs/>
        </w:rPr>
        <w:t xml:space="preserve">d was to </w:t>
      </w:r>
      <w:r w:rsidRPr="005730F4">
        <w:rPr>
          <w:i/>
          <w:iCs/>
        </w:rPr>
        <w:t>participate</w:t>
      </w:r>
      <w:r w:rsidRPr="005730F4">
        <w:rPr>
          <w:rFonts w:hint="eastAsia"/>
          <w:i/>
          <w:iCs/>
        </w:rPr>
        <w:t xml:space="preserve"> in the kingdom at the end of the age, to experience eternal, resurrection life</w:t>
      </w:r>
      <w:r w:rsidRPr="005730F4">
        <w:rPr>
          <w:i/>
          <w:iCs/>
        </w:rPr>
        <w:t>.” (Carson)</w:t>
      </w:r>
    </w:p>
    <w:p w14:paraId="1568645D" w14:textId="4E01A746" w:rsidR="005730F4" w:rsidRDefault="005730F4" w:rsidP="006728FC">
      <w:pPr>
        <w:pStyle w:val="ListParagraph"/>
        <w:numPr>
          <w:ilvl w:val="3"/>
          <w:numId w:val="1"/>
        </w:numPr>
        <w:contextualSpacing w:val="0"/>
      </w:pPr>
      <w:r>
        <w:t>The Jews expected to all enter the Kingdom</w:t>
      </w:r>
      <w:r w:rsidR="00EB7759">
        <w:t xml:space="preserve"> (cf. </w:t>
      </w:r>
      <w:proofErr w:type="spellStart"/>
      <w:r w:rsidR="00EB7759">
        <w:t>Ezk</w:t>
      </w:r>
      <w:proofErr w:type="spellEnd"/>
      <w:r w:rsidR="00EB7759">
        <w:t>. 33:24)</w:t>
      </w:r>
    </w:p>
    <w:p w14:paraId="74F59B0C" w14:textId="1975CFF1" w:rsidR="005730F4" w:rsidRDefault="005730F4" w:rsidP="006728FC">
      <w:pPr>
        <w:pStyle w:val="ListParagraph"/>
        <w:ind w:left="2880"/>
        <w:contextualSpacing w:val="0"/>
      </w:pPr>
      <w:r w:rsidRPr="00EB0074">
        <w:t>“</w:t>
      </w:r>
      <w:r w:rsidRPr="00EB0074">
        <w:rPr>
          <w:i/>
          <w:iCs/>
        </w:rPr>
        <w:t xml:space="preserve">All Israel has a share in the world to come. As it reads [Is. IX. 21]: "And thy people-they will all be righteous, </w:t>
      </w:r>
      <w:proofErr w:type="spellStart"/>
      <w:r w:rsidRPr="00EB0074">
        <w:rPr>
          <w:i/>
          <w:iCs/>
        </w:rPr>
        <w:t>for ever</w:t>
      </w:r>
      <w:proofErr w:type="spellEnd"/>
      <w:r w:rsidRPr="00EB0074">
        <w:rPr>
          <w:i/>
          <w:iCs/>
        </w:rPr>
        <w:t xml:space="preserve"> shall they possess the land, the sprout of my planting, the work of my hands, that I may glorify myself." The following have no share in the world to come: He who says that there is no allusion in the Torah concerning resurrection, and he who says that the Torah was not given by Heave</w:t>
      </w:r>
      <w:r>
        <w:rPr>
          <w:i/>
          <w:iCs/>
        </w:rPr>
        <w:t>n.” (Sa</w:t>
      </w:r>
      <w:r w:rsidR="007951B9">
        <w:rPr>
          <w:i/>
          <w:iCs/>
        </w:rPr>
        <w:t>nhedrin</w:t>
      </w:r>
      <w:r>
        <w:rPr>
          <w:i/>
          <w:iCs/>
        </w:rPr>
        <w:t xml:space="preserve"> 11:1).</w:t>
      </w:r>
    </w:p>
    <w:p w14:paraId="1C1F8EDF" w14:textId="314098A6" w:rsidR="005730F4" w:rsidRDefault="005730F4" w:rsidP="006728FC">
      <w:pPr>
        <w:pStyle w:val="ListParagraph"/>
        <w:numPr>
          <w:ilvl w:val="2"/>
          <w:numId w:val="1"/>
        </w:numPr>
        <w:contextualSpacing w:val="0"/>
      </w:pPr>
      <w:r>
        <w:t xml:space="preserve">What is </w:t>
      </w:r>
      <w:r w:rsidR="007951B9">
        <w:t>it to be</w:t>
      </w:r>
      <w:r>
        <w:t xml:space="preserve"> born </w:t>
      </w:r>
      <w:r w:rsidR="00EB7759">
        <w:t>“</w:t>
      </w:r>
      <w:proofErr w:type="spellStart"/>
      <w:r w:rsidR="00EB7759" w:rsidRPr="00381E4A">
        <w:t>ἄνωθεν</w:t>
      </w:r>
      <w:proofErr w:type="spellEnd"/>
      <w:r w:rsidR="00EB7759">
        <w:t>” (</w:t>
      </w:r>
      <w:r>
        <w:t>again/from above</w:t>
      </w:r>
      <w:r w:rsidR="00EB7759">
        <w:t>)</w:t>
      </w:r>
      <w:r>
        <w:t>?</w:t>
      </w:r>
    </w:p>
    <w:p w14:paraId="45239BE3" w14:textId="06B4B178" w:rsidR="005730F4" w:rsidRDefault="005730F4" w:rsidP="006728FC">
      <w:pPr>
        <w:pStyle w:val="ListParagraph"/>
        <w:numPr>
          <w:ilvl w:val="3"/>
          <w:numId w:val="1"/>
        </w:numPr>
        <w:contextualSpacing w:val="0"/>
      </w:pPr>
      <w:r>
        <w:t>“</w:t>
      </w:r>
      <w:r w:rsidR="006728FC">
        <w:t>Again</w:t>
      </w:r>
      <w:r>
        <w:t>” (</w:t>
      </w:r>
      <w:r w:rsidR="006728FC">
        <w:t xml:space="preserve">i.e. a second time; </w:t>
      </w:r>
      <w:r>
        <w:t>cf. 3:4)</w:t>
      </w:r>
    </w:p>
    <w:p w14:paraId="474751C7" w14:textId="3F0FF58E" w:rsidR="005730F4" w:rsidRDefault="005730F4" w:rsidP="006728FC">
      <w:pPr>
        <w:pStyle w:val="ListParagraph"/>
        <w:numPr>
          <w:ilvl w:val="3"/>
          <w:numId w:val="1"/>
        </w:numPr>
        <w:contextualSpacing w:val="0"/>
      </w:pPr>
      <w:r>
        <w:t xml:space="preserve">“From Above” </w:t>
      </w:r>
      <w:r w:rsidR="006728FC">
        <w:t xml:space="preserve">(i.e. from God; </w:t>
      </w:r>
      <w:r>
        <w:t xml:space="preserve">cf. </w:t>
      </w:r>
      <w:bookmarkStart w:id="2" w:name="_Hlk26643645"/>
      <w:r w:rsidR="006728FC">
        <w:t>3:31; 19:11)</w:t>
      </w:r>
      <w:bookmarkEnd w:id="2"/>
    </w:p>
    <w:bookmarkEnd w:id="1"/>
    <w:p w14:paraId="47638F64" w14:textId="6BFC1D00" w:rsidR="00032EBC" w:rsidRDefault="00032EBC" w:rsidP="006728FC">
      <w:pPr>
        <w:pStyle w:val="ListParagraph"/>
        <w:numPr>
          <w:ilvl w:val="1"/>
          <w:numId w:val="1"/>
        </w:numPr>
        <w:contextualSpacing w:val="0"/>
      </w:pPr>
      <w:r>
        <w:lastRenderedPageBreak/>
        <w:t xml:space="preserve">Nicodemus </w:t>
      </w:r>
      <w:bookmarkStart w:id="3" w:name="_Hlk26621011"/>
      <w:r>
        <w:t xml:space="preserve">exposes his spiritual blindness by his misunderstanding </w:t>
      </w:r>
      <w:bookmarkEnd w:id="3"/>
      <w:r>
        <w:t>(v.4</w:t>
      </w:r>
      <w:r w:rsidR="006728FC">
        <w:t>; cf. 1 Cor. 2:14)</w:t>
      </w:r>
    </w:p>
    <w:p w14:paraId="41F18070" w14:textId="77777777" w:rsidR="006728FC" w:rsidRDefault="006728FC" w:rsidP="006728FC">
      <w:pPr>
        <w:pStyle w:val="ListParagraph"/>
        <w:ind w:left="1440"/>
        <w:contextualSpacing w:val="0"/>
      </w:pPr>
    </w:p>
    <w:p w14:paraId="6D0268A9" w14:textId="0083935E" w:rsidR="00032EBC" w:rsidRDefault="00032EBC" w:rsidP="006728FC">
      <w:pPr>
        <w:pStyle w:val="ListParagraph"/>
        <w:numPr>
          <w:ilvl w:val="1"/>
          <w:numId w:val="1"/>
        </w:numPr>
        <w:contextualSpacing w:val="0"/>
      </w:pPr>
      <w:bookmarkStart w:id="4" w:name="_Hlk26621860"/>
      <w:r>
        <w:t xml:space="preserve">Jesus declares the impossibility of entering the Kingdom apart from a total spiritual transformation of an individual </w:t>
      </w:r>
      <w:bookmarkEnd w:id="4"/>
      <w:r>
        <w:t>(vv.5-6)</w:t>
      </w:r>
    </w:p>
    <w:p w14:paraId="52B91F3D" w14:textId="1D5435EB" w:rsidR="006728FC" w:rsidRDefault="006728FC" w:rsidP="006728FC">
      <w:pPr>
        <w:pStyle w:val="ListParagraph"/>
        <w:numPr>
          <w:ilvl w:val="2"/>
          <w:numId w:val="1"/>
        </w:numPr>
        <w:contextualSpacing w:val="0"/>
      </w:pPr>
      <w:r>
        <w:t xml:space="preserve">What does “born from </w:t>
      </w:r>
      <w:r w:rsidRPr="006728FC">
        <w:rPr>
          <w:u w:val="single"/>
        </w:rPr>
        <w:t>water</w:t>
      </w:r>
      <w:r>
        <w:t xml:space="preserve"> and spirit” </w:t>
      </w:r>
      <w:r w:rsidRPr="006728FC">
        <w:rPr>
          <w:i/>
          <w:iCs/>
        </w:rPr>
        <w:t>not</w:t>
      </w:r>
      <w:r>
        <w:t xml:space="preserve"> mean?</w:t>
      </w:r>
    </w:p>
    <w:p w14:paraId="1E588D67" w14:textId="7CFC8199" w:rsidR="006728FC" w:rsidRDefault="006728FC" w:rsidP="006728FC">
      <w:pPr>
        <w:ind w:left="2520"/>
      </w:pPr>
      <w:r>
        <w:t>Option 1: Water refers to physical birth.</w:t>
      </w:r>
    </w:p>
    <w:p w14:paraId="395F5338" w14:textId="26C58185" w:rsidR="006728FC" w:rsidRDefault="006728FC" w:rsidP="006728FC">
      <w:pPr>
        <w:ind w:left="2520"/>
      </w:pPr>
      <w:r>
        <w:t>Option 2: Water refers to Christian baptism.</w:t>
      </w:r>
    </w:p>
    <w:p w14:paraId="0206A4DC" w14:textId="041C8B94" w:rsidR="006728FC" w:rsidRDefault="006728FC" w:rsidP="006728FC">
      <w:pPr>
        <w:ind w:left="2520"/>
      </w:pPr>
    </w:p>
    <w:p w14:paraId="5623572D" w14:textId="77777777" w:rsidR="006728FC" w:rsidRDefault="006728FC" w:rsidP="006728FC">
      <w:pPr>
        <w:ind w:left="2520"/>
      </w:pPr>
    </w:p>
    <w:p w14:paraId="5705A4B1" w14:textId="20B64198" w:rsidR="006728FC" w:rsidRDefault="006728FC" w:rsidP="006728FC">
      <w:pPr>
        <w:pStyle w:val="ListParagraph"/>
        <w:numPr>
          <w:ilvl w:val="2"/>
          <w:numId w:val="1"/>
        </w:numPr>
        <w:contextualSpacing w:val="0"/>
      </w:pPr>
      <w:r>
        <w:t>What does it mean?</w:t>
      </w:r>
    </w:p>
    <w:p w14:paraId="0AFF32AC" w14:textId="7D276580" w:rsidR="006728FC" w:rsidRDefault="006728FC" w:rsidP="006728FC">
      <w:pPr>
        <w:pStyle w:val="ListParagraph"/>
        <w:numPr>
          <w:ilvl w:val="3"/>
          <w:numId w:val="1"/>
        </w:numPr>
        <w:contextualSpacing w:val="0"/>
      </w:pPr>
      <w:r>
        <w:t>Clues</w:t>
      </w:r>
    </w:p>
    <w:p w14:paraId="6B6DC8FF" w14:textId="13B0D88C" w:rsidR="006728FC" w:rsidRDefault="006728FC" w:rsidP="006728FC">
      <w:pPr>
        <w:pStyle w:val="ListParagraph"/>
        <w:numPr>
          <w:ilvl w:val="4"/>
          <w:numId w:val="1"/>
        </w:numPr>
        <w:contextualSpacing w:val="0"/>
      </w:pPr>
      <w:r>
        <w:t>This entire expression is parallel to “born from above” in v.3.</w:t>
      </w:r>
    </w:p>
    <w:p w14:paraId="68B71BC7" w14:textId="2C6B1A5B" w:rsidR="006728FC" w:rsidRDefault="006728FC" w:rsidP="006728FC">
      <w:pPr>
        <w:pStyle w:val="ListParagraph"/>
        <w:numPr>
          <w:ilvl w:val="4"/>
          <w:numId w:val="1"/>
        </w:numPr>
        <w:contextualSpacing w:val="0"/>
      </w:pPr>
      <w:r>
        <w:t xml:space="preserve">Jesus expected Nicodemus to understand what he is talking about since he is a teacher of the </w:t>
      </w:r>
      <w:r w:rsidRPr="006728FC">
        <w:rPr>
          <w:i/>
          <w:iCs/>
          <w:u w:val="single"/>
        </w:rPr>
        <w:t>Old Testament</w:t>
      </w:r>
      <w:r>
        <w:t>! So</w:t>
      </w:r>
      <w:r w:rsidR="007951B9">
        <w:t>,</w:t>
      </w:r>
      <w:r>
        <w:t xml:space="preserve"> we ought to look there for our answer (cf. </w:t>
      </w:r>
      <w:proofErr w:type="spellStart"/>
      <w:r>
        <w:t>Ezk</w:t>
      </w:r>
      <w:proofErr w:type="spellEnd"/>
      <w:r>
        <w:t>. 36:24-28)</w:t>
      </w:r>
    </w:p>
    <w:p w14:paraId="7171A51D" w14:textId="2C8CF9A5" w:rsidR="006728FC" w:rsidRDefault="006728FC" w:rsidP="006728FC">
      <w:pPr>
        <w:pStyle w:val="ListParagraph"/>
        <w:numPr>
          <w:ilvl w:val="3"/>
          <w:numId w:val="1"/>
        </w:numPr>
        <w:contextualSpacing w:val="0"/>
      </w:pPr>
      <w:r>
        <w:t>To be born from above involves:</w:t>
      </w:r>
    </w:p>
    <w:p w14:paraId="3751EBB6" w14:textId="37D4F316" w:rsidR="006728FC" w:rsidRDefault="007951B9" w:rsidP="006728FC">
      <w:pPr>
        <w:pStyle w:val="ListParagraph"/>
        <w:numPr>
          <w:ilvl w:val="4"/>
          <w:numId w:val="1"/>
        </w:numPr>
        <w:contextualSpacing w:val="0"/>
      </w:pPr>
      <w:r>
        <w:t xml:space="preserve">Born of Water – </w:t>
      </w:r>
      <w:r w:rsidR="006728FC">
        <w:t>A</w:t>
      </w:r>
      <w:r w:rsidR="00B21E6C">
        <w:t>n entire cleansing of the heart from the pollution and guilt of sin (</w:t>
      </w:r>
      <w:proofErr w:type="spellStart"/>
      <w:r w:rsidR="00B21E6C">
        <w:t>Ezk</w:t>
      </w:r>
      <w:proofErr w:type="spellEnd"/>
      <w:r w:rsidR="00B21E6C">
        <w:t>. 36:24; cf. Jer. 33:8)</w:t>
      </w:r>
    </w:p>
    <w:p w14:paraId="4FD2C920" w14:textId="740757F6" w:rsidR="00B21E6C" w:rsidRDefault="007951B9" w:rsidP="006728FC">
      <w:pPr>
        <w:pStyle w:val="ListParagraph"/>
        <w:numPr>
          <w:ilvl w:val="4"/>
          <w:numId w:val="1"/>
        </w:numPr>
        <w:contextualSpacing w:val="0"/>
      </w:pPr>
      <w:r>
        <w:t xml:space="preserve">Born of Spirit – </w:t>
      </w:r>
      <w:r w:rsidR="00B21E6C">
        <w:t>An entire transformation of the heart</w:t>
      </w:r>
      <w:r>
        <w:t xml:space="preserve"> by God’s Spirit</w:t>
      </w:r>
      <w:r w:rsidR="00B21E6C">
        <w:t xml:space="preserve"> (</w:t>
      </w:r>
      <w:proofErr w:type="spellStart"/>
      <w:r w:rsidR="00B21E6C">
        <w:t>Ezk</w:t>
      </w:r>
      <w:proofErr w:type="spellEnd"/>
      <w:r w:rsidR="00B21E6C">
        <w:t>. 36:25-26)</w:t>
      </w:r>
    </w:p>
    <w:p w14:paraId="75F22D2F" w14:textId="510110EB" w:rsidR="00B21E6C" w:rsidRPr="00B21E6C" w:rsidRDefault="00B21E6C" w:rsidP="00B21E6C">
      <w:pPr>
        <w:ind w:left="3600"/>
        <w:rPr>
          <w:i/>
          <w:iCs/>
        </w:rPr>
      </w:pPr>
      <w:r w:rsidRPr="00B21E6C">
        <w:rPr>
          <w:i/>
          <w:iCs/>
        </w:rPr>
        <w:t xml:space="preserve"> “If he was like some other Pharisees, he was too confident of the quality of his own obedience to think he needed much repentance (cf. Lk. 7:30), let alone to have his whole life cleansed and his heart transformed, to be born again.”</w:t>
      </w:r>
      <w:r>
        <w:rPr>
          <w:i/>
          <w:iCs/>
        </w:rPr>
        <w:t xml:space="preserve"> (Carson)</w:t>
      </w:r>
    </w:p>
    <w:p w14:paraId="4E1DEE01" w14:textId="4A37FD2C" w:rsidR="00B21E6C" w:rsidRDefault="00B21E6C" w:rsidP="00B21E6C">
      <w:pPr>
        <w:pStyle w:val="ListParagraph"/>
        <w:numPr>
          <w:ilvl w:val="2"/>
          <w:numId w:val="1"/>
        </w:numPr>
        <w:contextualSpacing w:val="0"/>
      </w:pPr>
      <w:r>
        <w:t>Why must this happen? (3:6)</w:t>
      </w:r>
    </w:p>
    <w:p w14:paraId="60F85055" w14:textId="6C2BEE81" w:rsidR="00B21E6C" w:rsidRDefault="00B21E6C" w:rsidP="00B21E6C">
      <w:pPr>
        <w:pStyle w:val="ListParagraph"/>
        <w:numPr>
          <w:ilvl w:val="3"/>
          <w:numId w:val="1"/>
        </w:numPr>
        <w:contextualSpacing w:val="0"/>
      </w:pPr>
      <w:r>
        <w:t>The flesh cannot produce spiritual life.</w:t>
      </w:r>
    </w:p>
    <w:p w14:paraId="3C36E21E" w14:textId="6C69B0EA" w:rsidR="00B21E6C" w:rsidRDefault="00B21E6C" w:rsidP="00B21E6C">
      <w:pPr>
        <w:pStyle w:val="ListParagraph"/>
        <w:numPr>
          <w:ilvl w:val="3"/>
          <w:numId w:val="1"/>
        </w:numPr>
        <w:contextualSpacing w:val="0"/>
      </w:pPr>
      <w:r>
        <w:t>The Spirit creates spiritual life (i.e. v.5), which is fit for heaven.</w:t>
      </w:r>
    </w:p>
    <w:p w14:paraId="737D9F0B" w14:textId="2268AE58" w:rsidR="00B21E6C" w:rsidRDefault="00B21E6C" w:rsidP="0094008D"/>
    <w:sectPr w:rsidR="00B2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34EE"/>
    <w:multiLevelType w:val="hybridMultilevel"/>
    <w:tmpl w:val="363C0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174"/>
    <w:multiLevelType w:val="hybridMultilevel"/>
    <w:tmpl w:val="5DEA7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BF"/>
    <w:rsid w:val="00032EBC"/>
    <w:rsid w:val="001B343D"/>
    <w:rsid w:val="00353F64"/>
    <w:rsid w:val="00376511"/>
    <w:rsid w:val="00537EC0"/>
    <w:rsid w:val="005730F4"/>
    <w:rsid w:val="005B68DE"/>
    <w:rsid w:val="006728FC"/>
    <w:rsid w:val="007951B9"/>
    <w:rsid w:val="0094008D"/>
    <w:rsid w:val="009B5F22"/>
    <w:rsid w:val="00AE1464"/>
    <w:rsid w:val="00B157BF"/>
    <w:rsid w:val="00B21E6C"/>
    <w:rsid w:val="00BE14F1"/>
    <w:rsid w:val="00C90909"/>
    <w:rsid w:val="00EB7759"/>
    <w:rsid w:val="00F70353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920F"/>
  <w15:chartTrackingRefBased/>
  <w15:docId w15:val="{1507FBEF-9312-41E9-8402-BB3D1EAC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E443-97B8-485D-AF7C-308C0D76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7</cp:revision>
  <dcterms:created xsi:type="dcterms:W3CDTF">2019-12-06T18:11:00Z</dcterms:created>
  <dcterms:modified xsi:type="dcterms:W3CDTF">2020-08-28T15:35:00Z</dcterms:modified>
</cp:coreProperties>
</file>